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A38FA">
      <w:r>
        <w:t>История России. П. 17</w:t>
      </w:r>
    </w:p>
    <w:p w:rsidR="004A38FA" w:rsidRDefault="004A38FA">
      <w:r>
        <w:t>Стр. 152 (раздел проверим свои знания) Задание №1,3 выполнить письменно в тетради.</w:t>
      </w:r>
    </w:p>
    <w:p w:rsidR="004A38FA" w:rsidRDefault="004A38FA">
      <w:r>
        <w:t xml:space="preserve">Обществознание </w:t>
      </w:r>
    </w:p>
    <w:p w:rsidR="004A38FA" w:rsidRDefault="004A38FA">
      <w:r>
        <w:t>Повторить п. 8-14 (понятия и определения наизусть)</w:t>
      </w:r>
    </w:p>
    <w:p w:rsidR="004A38FA" w:rsidRDefault="004A38FA">
      <w:r>
        <w:t xml:space="preserve"> </w:t>
      </w:r>
    </w:p>
    <w:sectPr w:rsidR="004A3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38FA"/>
    <w:rsid w:val="004A3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149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2016-02-09T05:35:00Z</dcterms:created>
  <dcterms:modified xsi:type="dcterms:W3CDTF">2016-02-09T05:39:00Z</dcterms:modified>
</cp:coreProperties>
</file>